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8C2" w:rsidRPr="0093096E" w:rsidRDefault="007A78C2" w:rsidP="007A78C2">
      <w:pPr>
        <w:pStyle w:val="Header"/>
        <w:tabs>
          <w:tab w:val="clear" w:pos="4320"/>
          <w:tab w:val="clear" w:pos="8640"/>
        </w:tabs>
        <w:rPr>
          <w:rFonts w:ascii="Arial Black" w:hAnsi="Arial Black" w:cs="Arial"/>
          <w:bCs/>
          <w:iCs/>
          <w:sz w:val="28"/>
          <w:szCs w:val="28"/>
        </w:rPr>
      </w:pPr>
    </w:p>
    <w:p w:rsidR="00A05BF0" w:rsidRPr="0093096E" w:rsidRDefault="000F7038" w:rsidP="00A05BF0">
      <w:pPr>
        <w:pStyle w:val="Heading2"/>
        <w:rPr>
          <w:rFonts w:ascii="Arial Black" w:hAnsi="Arial Black"/>
          <w:bCs/>
          <w:i w:val="0"/>
          <w:vertAlign w:val="superscript"/>
        </w:rPr>
      </w:pPr>
      <w:r>
        <w:rPr>
          <w:rFonts w:ascii="Arial Black" w:hAnsi="Arial Black"/>
          <w:bCs/>
          <w:i w:val="0"/>
        </w:rPr>
        <w:t>Gold Dot</w:t>
      </w:r>
      <w:r w:rsidR="00486DF9">
        <w:rPr>
          <w:rFonts w:ascii="Arial Black" w:hAnsi="Arial Black"/>
          <w:bCs/>
          <w:i w:val="0"/>
        </w:rPr>
        <w:t xml:space="preserve"> </w:t>
      </w:r>
      <w:bookmarkStart w:id="0" w:name="_Hlk16775857"/>
      <w:r w:rsidR="0013628B">
        <w:rPr>
          <w:rFonts w:ascii="Arial Black" w:hAnsi="Arial Black"/>
          <w:bCs/>
          <w:i w:val="0"/>
        </w:rPr>
        <w:t>Carry</w:t>
      </w:r>
      <w:r w:rsidR="005E0F7C">
        <w:rPr>
          <w:rFonts w:ascii="Arial Black" w:hAnsi="Arial Black"/>
          <w:bCs/>
          <w:i w:val="0"/>
        </w:rPr>
        <w:t xml:space="preserve"> </w:t>
      </w:r>
      <w:r w:rsidR="0013628B">
        <w:rPr>
          <w:rFonts w:ascii="Arial Black" w:hAnsi="Arial Black"/>
          <w:bCs/>
          <w:i w:val="0"/>
        </w:rPr>
        <w:t>Gun</w:t>
      </w:r>
      <w:bookmarkEnd w:id="0"/>
    </w:p>
    <w:p w:rsidR="00F71E87" w:rsidRDefault="00EE6874" w:rsidP="00F71E87">
      <w:pPr>
        <w:pStyle w:val="Default"/>
        <w:rPr>
          <w:sz w:val="23"/>
          <w:szCs w:val="23"/>
        </w:rPr>
      </w:pPr>
      <w:r>
        <w:rPr>
          <w:sz w:val="23"/>
          <w:szCs w:val="23"/>
        </w:rPr>
        <w:t>Compact pistols have never offered this level of protection. Speer</w:t>
      </w:r>
      <w:r w:rsidRPr="00EE6874">
        <w:rPr>
          <w:sz w:val="23"/>
          <w:szCs w:val="23"/>
          <w:vertAlign w:val="superscript"/>
        </w:rPr>
        <w:t>®</w:t>
      </w:r>
      <w:r w:rsidR="00F71E87">
        <w:rPr>
          <w:sz w:val="16"/>
          <w:szCs w:val="16"/>
        </w:rPr>
        <w:t xml:space="preserve"> </w:t>
      </w:r>
      <w:r w:rsidR="00324EA8">
        <w:rPr>
          <w:sz w:val="23"/>
          <w:szCs w:val="23"/>
        </w:rPr>
        <w:t>has b</w:t>
      </w:r>
      <w:r>
        <w:rPr>
          <w:sz w:val="23"/>
          <w:szCs w:val="23"/>
        </w:rPr>
        <w:t xml:space="preserve">uilt upon </w:t>
      </w:r>
      <w:r w:rsidR="00324EA8">
        <w:rPr>
          <w:sz w:val="23"/>
          <w:szCs w:val="23"/>
        </w:rPr>
        <w:t xml:space="preserve">the </w:t>
      </w:r>
      <w:r>
        <w:rPr>
          <w:sz w:val="23"/>
          <w:szCs w:val="23"/>
        </w:rPr>
        <w:t>law-enforcement proven Gold Dot</w:t>
      </w:r>
      <w:r w:rsidRPr="00EE6874">
        <w:rPr>
          <w:sz w:val="23"/>
          <w:szCs w:val="23"/>
          <w:vertAlign w:val="superscript"/>
        </w:rPr>
        <w:t>®</w:t>
      </w:r>
      <w:r>
        <w:rPr>
          <w:sz w:val="23"/>
          <w:szCs w:val="23"/>
        </w:rPr>
        <w:t xml:space="preserve"> G2</w:t>
      </w:r>
      <w:r w:rsidRPr="00EE6874">
        <w:rPr>
          <w:sz w:val="23"/>
          <w:szCs w:val="23"/>
          <w:vertAlign w:val="superscript"/>
        </w:rPr>
        <w:t>®</w:t>
      </w:r>
      <w:r w:rsidR="00324EA8">
        <w:rPr>
          <w:sz w:val="23"/>
          <w:szCs w:val="23"/>
          <w:vertAlign w:val="superscript"/>
        </w:rPr>
        <w:t xml:space="preserve"> </w:t>
      </w:r>
      <w:r w:rsidR="00324EA8">
        <w:rPr>
          <w:sz w:val="23"/>
          <w:szCs w:val="23"/>
        </w:rPr>
        <w:t>bullet,</w:t>
      </w:r>
      <w:r>
        <w:rPr>
          <w:sz w:val="23"/>
          <w:szCs w:val="23"/>
        </w:rPr>
        <w:t xml:space="preserve"> optimizing the design </w:t>
      </w:r>
      <w:r w:rsidR="00324EA8">
        <w:rPr>
          <w:sz w:val="23"/>
          <w:szCs w:val="23"/>
        </w:rPr>
        <w:t>and loading to provide superior feeding, ballistics and terminal performance through compact concealed handguns. Gold Dot Carry</w:t>
      </w:r>
      <w:r w:rsidR="005E0F7C">
        <w:rPr>
          <w:sz w:val="23"/>
          <w:szCs w:val="23"/>
        </w:rPr>
        <w:t xml:space="preserve"> </w:t>
      </w:r>
      <w:r w:rsidR="00324EA8">
        <w:rPr>
          <w:sz w:val="23"/>
          <w:szCs w:val="23"/>
        </w:rPr>
        <w:t xml:space="preserve">Gun features the original’s </w:t>
      </w:r>
      <w:r w:rsidR="00F71E87">
        <w:rPr>
          <w:sz w:val="23"/>
          <w:szCs w:val="23"/>
        </w:rPr>
        <w:t xml:space="preserve">exclusive </w:t>
      </w:r>
      <w:r w:rsidR="00324EA8">
        <w:rPr>
          <w:sz w:val="23"/>
          <w:szCs w:val="23"/>
        </w:rPr>
        <w:t xml:space="preserve">bullet </w:t>
      </w:r>
      <w:r w:rsidR="00F71E87">
        <w:rPr>
          <w:sz w:val="23"/>
          <w:szCs w:val="23"/>
        </w:rPr>
        <w:t xml:space="preserve">nose design. Instead of a large hollow-point cavity, </w:t>
      </w:r>
      <w:r w:rsidR="00324EA8">
        <w:rPr>
          <w:sz w:val="23"/>
          <w:szCs w:val="23"/>
        </w:rPr>
        <w:t>it</w:t>
      </w:r>
      <w:r w:rsidR="00F71E87">
        <w:rPr>
          <w:sz w:val="23"/>
          <w:szCs w:val="23"/>
        </w:rPr>
        <w:t xml:space="preserve"> has a shallow dish filled with a high-performance elastomer. On impact, the material is forced into engineered internal fissures to start the expansion process. The result is extremely uniform expansion, better separation of the petals, and more consistent penetration across barrier types. </w:t>
      </w:r>
    </w:p>
    <w:p w:rsidR="00F71E87" w:rsidRDefault="00F71E87" w:rsidP="00F71E87">
      <w:pPr>
        <w:pStyle w:val="Default"/>
        <w:rPr>
          <w:b/>
          <w:bCs/>
          <w:sz w:val="23"/>
          <w:szCs w:val="23"/>
        </w:rPr>
      </w:pPr>
    </w:p>
    <w:p w:rsidR="00F71E87" w:rsidRPr="00167310" w:rsidRDefault="00F71E87" w:rsidP="00F71E87">
      <w:pPr>
        <w:autoSpaceDE w:val="0"/>
        <w:autoSpaceDN w:val="0"/>
        <w:adjustRightInd w:val="0"/>
        <w:rPr>
          <w:rFonts w:ascii="Arial" w:hAnsi="Arial" w:cs="Arial"/>
          <w:bCs/>
        </w:rPr>
      </w:pPr>
    </w:p>
    <w:p w:rsidR="00F71E87" w:rsidRPr="00F71E87" w:rsidRDefault="00F71E87" w:rsidP="00F71E87">
      <w:pPr>
        <w:pStyle w:val="Default"/>
      </w:pPr>
      <w:r w:rsidRPr="00F71E87">
        <w:rPr>
          <w:rFonts w:ascii="Arial Black" w:hAnsi="Arial Black"/>
          <w:bCs/>
        </w:rPr>
        <w:t>Features &amp; Benefits</w:t>
      </w:r>
    </w:p>
    <w:p w:rsidR="00EE6874" w:rsidRDefault="00324EA8" w:rsidP="00F71E87">
      <w:pPr>
        <w:pStyle w:val="Default"/>
        <w:numPr>
          <w:ilvl w:val="0"/>
          <w:numId w:val="6"/>
        </w:numPr>
        <w:spacing w:after="36"/>
        <w:rPr>
          <w:sz w:val="23"/>
          <w:szCs w:val="23"/>
        </w:rPr>
      </w:pPr>
      <w:r>
        <w:rPr>
          <w:sz w:val="23"/>
          <w:szCs w:val="23"/>
        </w:rPr>
        <w:t xml:space="preserve">Gold Dot </w:t>
      </w:r>
      <w:r w:rsidR="00EE6874">
        <w:rPr>
          <w:sz w:val="23"/>
          <w:szCs w:val="23"/>
        </w:rPr>
        <w:t>G2 bullet design optimized for compact carry pistols</w:t>
      </w:r>
    </w:p>
    <w:p w:rsidR="00F71E87" w:rsidRPr="00115F0A" w:rsidRDefault="00F71E87" w:rsidP="00115F0A">
      <w:pPr>
        <w:pStyle w:val="Default"/>
        <w:numPr>
          <w:ilvl w:val="0"/>
          <w:numId w:val="6"/>
        </w:numPr>
        <w:spacing w:after="36"/>
        <w:rPr>
          <w:sz w:val="23"/>
          <w:szCs w:val="23"/>
        </w:rPr>
      </w:pPr>
      <w:r>
        <w:rPr>
          <w:sz w:val="23"/>
          <w:szCs w:val="23"/>
        </w:rPr>
        <w:t>Shallow dish no</w:t>
      </w:r>
      <w:r w:rsidR="00115F0A">
        <w:rPr>
          <w:sz w:val="23"/>
          <w:szCs w:val="23"/>
        </w:rPr>
        <w:t xml:space="preserve">se cavity filled with elastomer and structural-plated, pressure-formed core </w:t>
      </w:r>
      <w:r w:rsidR="00115F0A" w:rsidRPr="00115F0A">
        <w:rPr>
          <w:sz w:val="23"/>
          <w:szCs w:val="23"/>
        </w:rPr>
        <w:t>improve performance through barriers</w:t>
      </w:r>
    </w:p>
    <w:p w:rsidR="00F71E87" w:rsidRDefault="00F71E87" w:rsidP="00F71E87">
      <w:pPr>
        <w:pStyle w:val="Default"/>
        <w:numPr>
          <w:ilvl w:val="0"/>
          <w:numId w:val="6"/>
        </w:numPr>
        <w:spacing w:after="36"/>
        <w:rPr>
          <w:sz w:val="23"/>
          <w:szCs w:val="23"/>
        </w:rPr>
      </w:pPr>
      <w:r>
        <w:rPr>
          <w:sz w:val="23"/>
          <w:szCs w:val="23"/>
        </w:rPr>
        <w:t xml:space="preserve">Extremely uniform </w:t>
      </w:r>
      <w:r w:rsidR="00EE6874">
        <w:rPr>
          <w:sz w:val="23"/>
          <w:szCs w:val="23"/>
        </w:rPr>
        <w:t>expansion</w:t>
      </w:r>
      <w:r>
        <w:rPr>
          <w:sz w:val="23"/>
          <w:szCs w:val="23"/>
        </w:rPr>
        <w:t xml:space="preserve"> and penetration </w:t>
      </w:r>
      <w:r w:rsidR="00EE6874">
        <w:rPr>
          <w:sz w:val="23"/>
          <w:szCs w:val="23"/>
        </w:rPr>
        <w:t>when fired through short barrels</w:t>
      </w:r>
    </w:p>
    <w:p w:rsidR="00F71E87" w:rsidRDefault="00F71E87" w:rsidP="00F71E87">
      <w:pPr>
        <w:pStyle w:val="Default"/>
        <w:numPr>
          <w:ilvl w:val="0"/>
          <w:numId w:val="6"/>
        </w:numPr>
        <w:spacing w:after="36"/>
        <w:rPr>
          <w:sz w:val="23"/>
          <w:szCs w:val="23"/>
        </w:rPr>
      </w:pPr>
      <w:r>
        <w:rPr>
          <w:sz w:val="23"/>
          <w:szCs w:val="23"/>
        </w:rPr>
        <w:t xml:space="preserve">Exclusive Gold Dot construction virtually eliminates core/jacket separation </w:t>
      </w:r>
      <w:r w:rsidR="00115F0A">
        <w:rPr>
          <w:sz w:val="23"/>
          <w:szCs w:val="23"/>
        </w:rPr>
        <w:t xml:space="preserve"> </w:t>
      </w:r>
    </w:p>
    <w:p w:rsidR="00167310" w:rsidRPr="00167310" w:rsidRDefault="00167310" w:rsidP="00167310">
      <w:pPr>
        <w:autoSpaceDE w:val="0"/>
        <w:autoSpaceDN w:val="0"/>
        <w:adjustRightInd w:val="0"/>
        <w:rPr>
          <w:rFonts w:ascii="Arial" w:hAnsi="Arial" w:cs="Arial"/>
          <w:bCs/>
        </w:rPr>
      </w:pPr>
      <w:bookmarkStart w:id="1" w:name="_Hlk16775873"/>
    </w:p>
    <w:p w:rsidR="007A78C2" w:rsidRPr="0049587F" w:rsidRDefault="001C673B" w:rsidP="00115F0A">
      <w:pPr>
        <w:tabs>
          <w:tab w:val="left" w:pos="1350"/>
          <w:tab w:val="left" w:pos="6390"/>
          <w:tab w:val="left" w:pos="8910"/>
        </w:tabs>
        <w:rPr>
          <w:rFonts w:ascii="Arial" w:hAnsi="Arial" w:cs="Arial"/>
          <w:sz w:val="20"/>
          <w:szCs w:val="20"/>
        </w:rPr>
      </w:pPr>
      <w:r w:rsidRPr="0049587F">
        <w:rPr>
          <w:rFonts w:ascii="Arial Black" w:hAnsi="Arial Black"/>
          <w:bCs/>
          <w:sz w:val="20"/>
          <w:szCs w:val="20"/>
        </w:rPr>
        <w:t>Par</w:t>
      </w:r>
      <w:bookmarkEnd w:id="1"/>
      <w:r w:rsidRPr="0049587F">
        <w:rPr>
          <w:rFonts w:ascii="Arial Black" w:hAnsi="Arial Black"/>
          <w:bCs/>
          <w:sz w:val="20"/>
          <w:szCs w:val="20"/>
        </w:rPr>
        <w:t>t No.</w:t>
      </w:r>
      <w:r w:rsidRPr="0049587F">
        <w:rPr>
          <w:rFonts w:ascii="Arial Black" w:hAnsi="Arial Black"/>
          <w:bCs/>
          <w:sz w:val="20"/>
          <w:szCs w:val="20"/>
        </w:rPr>
        <w:tab/>
      </w:r>
      <w:r w:rsidR="007A78C2" w:rsidRPr="0049587F">
        <w:rPr>
          <w:rFonts w:ascii="Arial Black" w:hAnsi="Arial Black"/>
          <w:bCs/>
          <w:sz w:val="20"/>
          <w:szCs w:val="20"/>
        </w:rPr>
        <w:t>Description</w:t>
      </w:r>
      <w:r w:rsidRPr="0049587F">
        <w:rPr>
          <w:rFonts w:ascii="Arial Black" w:hAnsi="Arial Black"/>
          <w:bCs/>
          <w:sz w:val="20"/>
          <w:szCs w:val="20"/>
        </w:rPr>
        <w:tab/>
        <w:t>UPC</w:t>
      </w:r>
      <w:r w:rsidRPr="0049587F">
        <w:rPr>
          <w:rFonts w:ascii="Arial Black" w:hAnsi="Arial Black"/>
          <w:bCs/>
          <w:sz w:val="20"/>
          <w:szCs w:val="20"/>
        </w:rPr>
        <w:tab/>
        <w:t>MSRP</w:t>
      </w:r>
      <w:r w:rsidR="007A78C2" w:rsidRPr="0049587F">
        <w:rPr>
          <w:rFonts w:ascii="Arial" w:hAnsi="Arial" w:cs="Arial"/>
          <w:sz w:val="20"/>
          <w:szCs w:val="20"/>
        </w:rPr>
        <w:t xml:space="preserve"> </w:t>
      </w:r>
    </w:p>
    <w:p w:rsidR="00115F0A" w:rsidRPr="00115F0A" w:rsidRDefault="00115F0A" w:rsidP="00115F0A">
      <w:pPr>
        <w:tabs>
          <w:tab w:val="left" w:pos="1350"/>
          <w:tab w:val="left" w:pos="6390"/>
          <w:tab w:val="left" w:pos="8910"/>
        </w:tabs>
        <w:rPr>
          <w:rFonts w:ascii="Arial" w:hAnsi="Arial" w:cs="Arial"/>
          <w:sz w:val="20"/>
          <w:szCs w:val="20"/>
        </w:rPr>
      </w:pPr>
      <w:r>
        <w:rPr>
          <w:rFonts w:ascii="Arial" w:hAnsi="Arial" w:cs="Arial"/>
          <w:sz w:val="20"/>
          <w:szCs w:val="20"/>
        </w:rPr>
        <w:t>24260</w:t>
      </w:r>
      <w:r>
        <w:rPr>
          <w:rFonts w:ascii="Arial" w:hAnsi="Arial" w:cs="Arial"/>
          <w:sz w:val="20"/>
          <w:szCs w:val="20"/>
        </w:rPr>
        <w:tab/>
      </w:r>
      <w:r w:rsidRPr="00115F0A">
        <w:rPr>
          <w:rFonts w:ascii="Arial" w:hAnsi="Arial" w:cs="Arial"/>
          <w:sz w:val="20"/>
          <w:szCs w:val="20"/>
        </w:rPr>
        <w:t>9mm Luger 135</w:t>
      </w:r>
      <w:r>
        <w:rPr>
          <w:rFonts w:ascii="Arial" w:hAnsi="Arial" w:cs="Arial"/>
          <w:sz w:val="20"/>
          <w:szCs w:val="20"/>
        </w:rPr>
        <w:t>-</w:t>
      </w:r>
      <w:r w:rsidRPr="00115F0A">
        <w:rPr>
          <w:rFonts w:ascii="Arial" w:hAnsi="Arial" w:cs="Arial"/>
          <w:sz w:val="20"/>
          <w:szCs w:val="20"/>
        </w:rPr>
        <w:t>gr</w:t>
      </w:r>
      <w:r>
        <w:rPr>
          <w:rFonts w:ascii="Arial" w:hAnsi="Arial" w:cs="Arial"/>
          <w:sz w:val="20"/>
          <w:szCs w:val="20"/>
        </w:rPr>
        <w:t>ain</w:t>
      </w:r>
      <w:r w:rsidRPr="00115F0A">
        <w:rPr>
          <w:rFonts w:ascii="Arial" w:hAnsi="Arial" w:cs="Arial"/>
          <w:sz w:val="20"/>
          <w:szCs w:val="20"/>
        </w:rPr>
        <w:t xml:space="preserve"> Gold Dot </w:t>
      </w:r>
      <w:r>
        <w:rPr>
          <w:rFonts w:ascii="Arial" w:hAnsi="Arial" w:cs="Arial"/>
          <w:sz w:val="20"/>
          <w:szCs w:val="20"/>
        </w:rPr>
        <w:t>Carry Gun HP</w:t>
      </w:r>
      <w:r>
        <w:rPr>
          <w:rFonts w:ascii="Arial" w:hAnsi="Arial" w:cs="Arial"/>
          <w:sz w:val="20"/>
          <w:szCs w:val="20"/>
        </w:rPr>
        <w:tab/>
      </w:r>
      <w:r w:rsidRPr="00115F0A">
        <w:rPr>
          <w:rFonts w:ascii="Arial" w:hAnsi="Arial" w:cs="Arial"/>
          <w:sz w:val="20"/>
          <w:szCs w:val="20"/>
        </w:rPr>
        <w:t>6</w:t>
      </w:r>
      <w:r>
        <w:rPr>
          <w:rFonts w:ascii="Arial" w:hAnsi="Arial" w:cs="Arial"/>
          <w:sz w:val="20"/>
          <w:szCs w:val="20"/>
        </w:rPr>
        <w:t>-04544-</w:t>
      </w:r>
      <w:r w:rsidRPr="00115F0A">
        <w:rPr>
          <w:rFonts w:ascii="Arial" w:hAnsi="Arial" w:cs="Arial"/>
          <w:sz w:val="20"/>
          <w:szCs w:val="20"/>
        </w:rPr>
        <w:t>6</w:t>
      </w:r>
      <w:r>
        <w:rPr>
          <w:rFonts w:ascii="Arial" w:hAnsi="Arial" w:cs="Arial"/>
          <w:sz w:val="20"/>
          <w:szCs w:val="20"/>
        </w:rPr>
        <w:t>5791-</w:t>
      </w:r>
      <w:r w:rsidRPr="00115F0A">
        <w:rPr>
          <w:rFonts w:ascii="Arial" w:hAnsi="Arial" w:cs="Arial"/>
          <w:sz w:val="20"/>
          <w:szCs w:val="20"/>
        </w:rPr>
        <w:t xml:space="preserve">3 </w:t>
      </w:r>
      <w:r>
        <w:rPr>
          <w:rFonts w:ascii="Arial" w:hAnsi="Arial" w:cs="Arial"/>
          <w:sz w:val="20"/>
          <w:szCs w:val="20"/>
        </w:rPr>
        <w:tab/>
      </w:r>
      <w:r w:rsidR="007D409C">
        <w:rPr>
          <w:rFonts w:ascii="Arial" w:hAnsi="Arial" w:cs="Arial"/>
          <w:sz w:val="20"/>
          <w:szCs w:val="20"/>
        </w:rPr>
        <w:t>$28</w:t>
      </w:r>
      <w:r w:rsidRPr="00115F0A">
        <w:rPr>
          <w:rFonts w:ascii="Arial" w:hAnsi="Arial" w:cs="Arial"/>
          <w:sz w:val="20"/>
          <w:szCs w:val="20"/>
        </w:rPr>
        <w:t>.9</w:t>
      </w:r>
      <w:r w:rsidR="00B04ABB">
        <w:rPr>
          <w:rFonts w:ascii="Arial" w:hAnsi="Arial" w:cs="Arial"/>
          <w:sz w:val="20"/>
          <w:szCs w:val="20"/>
        </w:rPr>
        <w:t>9</w:t>
      </w:r>
      <w:bookmarkStart w:id="2" w:name="_GoBack"/>
      <w:bookmarkEnd w:id="2"/>
      <w:r w:rsidRPr="00115F0A">
        <w:rPr>
          <w:rFonts w:ascii="Arial" w:hAnsi="Arial" w:cs="Arial"/>
          <w:sz w:val="20"/>
          <w:szCs w:val="20"/>
        </w:rPr>
        <w:t xml:space="preserve">  </w:t>
      </w:r>
    </w:p>
    <w:p w:rsidR="00115F0A" w:rsidRPr="00115F0A" w:rsidRDefault="00115F0A" w:rsidP="00115F0A">
      <w:pPr>
        <w:tabs>
          <w:tab w:val="left" w:pos="1350"/>
          <w:tab w:val="left" w:pos="6390"/>
          <w:tab w:val="left" w:pos="8910"/>
        </w:tabs>
        <w:rPr>
          <w:rFonts w:ascii="Arial" w:hAnsi="Arial" w:cs="Arial"/>
          <w:sz w:val="20"/>
          <w:szCs w:val="20"/>
        </w:rPr>
      </w:pPr>
      <w:r>
        <w:rPr>
          <w:rFonts w:ascii="Arial" w:hAnsi="Arial" w:cs="Arial"/>
          <w:sz w:val="20"/>
          <w:szCs w:val="20"/>
        </w:rPr>
        <w:t>24259</w:t>
      </w:r>
      <w:r>
        <w:rPr>
          <w:rFonts w:ascii="Arial" w:hAnsi="Arial" w:cs="Arial"/>
          <w:sz w:val="20"/>
          <w:szCs w:val="20"/>
        </w:rPr>
        <w:tab/>
      </w:r>
      <w:r w:rsidRPr="00115F0A">
        <w:rPr>
          <w:rFonts w:ascii="Arial" w:hAnsi="Arial" w:cs="Arial"/>
          <w:sz w:val="20"/>
          <w:szCs w:val="20"/>
        </w:rPr>
        <w:t>40 S&amp;W 165</w:t>
      </w:r>
      <w:r>
        <w:rPr>
          <w:rFonts w:ascii="Arial" w:hAnsi="Arial" w:cs="Arial"/>
          <w:sz w:val="20"/>
          <w:szCs w:val="20"/>
        </w:rPr>
        <w:t>-</w:t>
      </w:r>
      <w:r w:rsidRPr="00115F0A">
        <w:rPr>
          <w:rFonts w:ascii="Arial" w:hAnsi="Arial" w:cs="Arial"/>
          <w:sz w:val="20"/>
          <w:szCs w:val="20"/>
        </w:rPr>
        <w:t>gr</w:t>
      </w:r>
      <w:r>
        <w:rPr>
          <w:rFonts w:ascii="Arial" w:hAnsi="Arial" w:cs="Arial"/>
          <w:sz w:val="20"/>
          <w:szCs w:val="20"/>
        </w:rPr>
        <w:t>ain</w:t>
      </w:r>
      <w:r w:rsidRPr="00115F0A">
        <w:rPr>
          <w:rFonts w:ascii="Arial" w:hAnsi="Arial" w:cs="Arial"/>
          <w:sz w:val="20"/>
          <w:szCs w:val="20"/>
        </w:rPr>
        <w:t xml:space="preserve"> Gold Dot</w:t>
      </w:r>
      <w:r>
        <w:rPr>
          <w:rFonts w:ascii="Arial" w:hAnsi="Arial" w:cs="Arial"/>
          <w:sz w:val="20"/>
          <w:szCs w:val="20"/>
        </w:rPr>
        <w:t xml:space="preserve"> Carry Gun HP</w:t>
      </w:r>
      <w:r>
        <w:rPr>
          <w:rFonts w:ascii="Arial" w:hAnsi="Arial" w:cs="Arial"/>
          <w:sz w:val="20"/>
          <w:szCs w:val="20"/>
        </w:rPr>
        <w:tab/>
      </w:r>
      <w:r w:rsidRPr="00115F0A">
        <w:rPr>
          <w:rFonts w:ascii="Arial" w:hAnsi="Arial" w:cs="Arial"/>
          <w:sz w:val="20"/>
          <w:szCs w:val="20"/>
        </w:rPr>
        <w:t>6</w:t>
      </w:r>
      <w:r>
        <w:rPr>
          <w:rFonts w:ascii="Arial" w:hAnsi="Arial" w:cs="Arial"/>
          <w:sz w:val="20"/>
          <w:szCs w:val="20"/>
        </w:rPr>
        <w:t>-04544-</w:t>
      </w:r>
      <w:r w:rsidRPr="00115F0A">
        <w:rPr>
          <w:rFonts w:ascii="Arial" w:hAnsi="Arial" w:cs="Arial"/>
          <w:sz w:val="20"/>
          <w:szCs w:val="20"/>
        </w:rPr>
        <w:t>6579</w:t>
      </w:r>
      <w:r>
        <w:rPr>
          <w:rFonts w:ascii="Arial" w:hAnsi="Arial" w:cs="Arial"/>
          <w:sz w:val="20"/>
          <w:szCs w:val="20"/>
        </w:rPr>
        <w:t>2-</w:t>
      </w:r>
      <w:r w:rsidRPr="00115F0A">
        <w:rPr>
          <w:rFonts w:ascii="Arial" w:hAnsi="Arial" w:cs="Arial"/>
          <w:sz w:val="20"/>
          <w:szCs w:val="20"/>
        </w:rPr>
        <w:t xml:space="preserve">0 </w:t>
      </w:r>
      <w:r>
        <w:rPr>
          <w:rFonts w:ascii="Arial" w:hAnsi="Arial" w:cs="Arial"/>
          <w:sz w:val="20"/>
          <w:szCs w:val="20"/>
        </w:rPr>
        <w:tab/>
      </w:r>
      <w:r w:rsidR="007D409C">
        <w:rPr>
          <w:rFonts w:ascii="Arial" w:hAnsi="Arial" w:cs="Arial"/>
          <w:sz w:val="20"/>
          <w:szCs w:val="20"/>
        </w:rPr>
        <w:t>$30</w:t>
      </w:r>
      <w:r w:rsidRPr="00115F0A">
        <w:rPr>
          <w:rFonts w:ascii="Arial" w:hAnsi="Arial" w:cs="Arial"/>
          <w:sz w:val="20"/>
          <w:szCs w:val="20"/>
        </w:rPr>
        <w:t>.9</w:t>
      </w:r>
      <w:r w:rsidR="00B04ABB">
        <w:rPr>
          <w:rFonts w:ascii="Arial" w:hAnsi="Arial" w:cs="Arial"/>
          <w:sz w:val="20"/>
          <w:szCs w:val="20"/>
        </w:rPr>
        <w:t>9</w:t>
      </w:r>
      <w:r w:rsidRPr="00115F0A">
        <w:rPr>
          <w:rFonts w:ascii="Arial" w:hAnsi="Arial" w:cs="Arial"/>
          <w:sz w:val="20"/>
          <w:szCs w:val="20"/>
        </w:rPr>
        <w:t xml:space="preserve">  </w:t>
      </w:r>
    </w:p>
    <w:p w:rsidR="0039645C" w:rsidRDefault="00115F0A" w:rsidP="00115F0A">
      <w:pPr>
        <w:tabs>
          <w:tab w:val="left" w:pos="1350"/>
          <w:tab w:val="left" w:pos="6390"/>
          <w:tab w:val="left" w:pos="8910"/>
        </w:tabs>
        <w:rPr>
          <w:rFonts w:ascii="Arial" w:hAnsi="Arial" w:cs="Arial"/>
          <w:sz w:val="20"/>
          <w:szCs w:val="20"/>
        </w:rPr>
      </w:pPr>
      <w:r>
        <w:rPr>
          <w:rFonts w:ascii="Arial" w:hAnsi="Arial" w:cs="Arial"/>
          <w:sz w:val="20"/>
          <w:szCs w:val="20"/>
        </w:rPr>
        <w:t>24258</w:t>
      </w:r>
      <w:r>
        <w:rPr>
          <w:rFonts w:ascii="Arial" w:hAnsi="Arial" w:cs="Arial"/>
          <w:sz w:val="20"/>
          <w:szCs w:val="20"/>
        </w:rPr>
        <w:tab/>
      </w:r>
      <w:r w:rsidRPr="00115F0A">
        <w:rPr>
          <w:rFonts w:ascii="Arial" w:hAnsi="Arial" w:cs="Arial"/>
          <w:sz w:val="20"/>
          <w:szCs w:val="20"/>
        </w:rPr>
        <w:t>45 Auto +P 200</w:t>
      </w:r>
      <w:r>
        <w:rPr>
          <w:rFonts w:ascii="Arial" w:hAnsi="Arial" w:cs="Arial"/>
          <w:sz w:val="20"/>
          <w:szCs w:val="20"/>
        </w:rPr>
        <w:t>-</w:t>
      </w:r>
      <w:r w:rsidRPr="00115F0A">
        <w:rPr>
          <w:rFonts w:ascii="Arial" w:hAnsi="Arial" w:cs="Arial"/>
          <w:sz w:val="20"/>
          <w:szCs w:val="20"/>
        </w:rPr>
        <w:t>gr</w:t>
      </w:r>
      <w:r>
        <w:rPr>
          <w:rFonts w:ascii="Arial" w:hAnsi="Arial" w:cs="Arial"/>
          <w:sz w:val="20"/>
          <w:szCs w:val="20"/>
        </w:rPr>
        <w:t>ain</w:t>
      </w:r>
      <w:r w:rsidRPr="00115F0A">
        <w:rPr>
          <w:rFonts w:ascii="Arial" w:hAnsi="Arial" w:cs="Arial"/>
          <w:sz w:val="20"/>
          <w:szCs w:val="20"/>
        </w:rPr>
        <w:t xml:space="preserve"> Gold Dot</w:t>
      </w:r>
      <w:r>
        <w:rPr>
          <w:rFonts w:ascii="Arial" w:hAnsi="Arial" w:cs="Arial"/>
          <w:sz w:val="20"/>
          <w:szCs w:val="20"/>
        </w:rPr>
        <w:t xml:space="preserve"> Carry Gun HP</w:t>
      </w:r>
      <w:r>
        <w:rPr>
          <w:rFonts w:ascii="Arial" w:hAnsi="Arial" w:cs="Arial"/>
          <w:sz w:val="20"/>
          <w:szCs w:val="20"/>
        </w:rPr>
        <w:tab/>
      </w:r>
      <w:r w:rsidRPr="00115F0A">
        <w:rPr>
          <w:rFonts w:ascii="Arial" w:hAnsi="Arial" w:cs="Arial"/>
          <w:sz w:val="20"/>
          <w:szCs w:val="20"/>
        </w:rPr>
        <w:t>6</w:t>
      </w:r>
      <w:r>
        <w:rPr>
          <w:rFonts w:ascii="Arial" w:hAnsi="Arial" w:cs="Arial"/>
          <w:sz w:val="20"/>
          <w:szCs w:val="20"/>
        </w:rPr>
        <w:t>-04544-</w:t>
      </w:r>
      <w:r w:rsidRPr="00115F0A">
        <w:rPr>
          <w:rFonts w:ascii="Arial" w:hAnsi="Arial" w:cs="Arial"/>
          <w:sz w:val="20"/>
          <w:szCs w:val="20"/>
        </w:rPr>
        <w:t>65793</w:t>
      </w:r>
      <w:r>
        <w:rPr>
          <w:rFonts w:ascii="Arial" w:hAnsi="Arial" w:cs="Arial"/>
          <w:sz w:val="20"/>
          <w:szCs w:val="20"/>
        </w:rPr>
        <w:t>-</w:t>
      </w:r>
      <w:r w:rsidRPr="00115F0A">
        <w:rPr>
          <w:rFonts w:ascii="Arial" w:hAnsi="Arial" w:cs="Arial"/>
          <w:sz w:val="20"/>
          <w:szCs w:val="20"/>
        </w:rPr>
        <w:t xml:space="preserve">7 </w:t>
      </w:r>
      <w:r>
        <w:rPr>
          <w:rFonts w:ascii="Arial" w:hAnsi="Arial" w:cs="Arial"/>
          <w:sz w:val="20"/>
          <w:szCs w:val="20"/>
        </w:rPr>
        <w:tab/>
      </w:r>
      <w:r w:rsidR="007D409C">
        <w:rPr>
          <w:rFonts w:ascii="Arial" w:hAnsi="Arial" w:cs="Arial"/>
          <w:sz w:val="20"/>
          <w:szCs w:val="20"/>
        </w:rPr>
        <w:t>$3</w:t>
      </w:r>
      <w:r w:rsidR="00B04ABB">
        <w:rPr>
          <w:rFonts w:ascii="Arial" w:hAnsi="Arial" w:cs="Arial"/>
          <w:sz w:val="20"/>
          <w:szCs w:val="20"/>
        </w:rPr>
        <w:t>3</w:t>
      </w:r>
      <w:r w:rsidRPr="00115F0A">
        <w:rPr>
          <w:rFonts w:ascii="Arial" w:hAnsi="Arial" w:cs="Arial"/>
          <w:sz w:val="20"/>
          <w:szCs w:val="20"/>
        </w:rPr>
        <w:t>.9</w:t>
      </w:r>
      <w:r w:rsidR="00B04ABB">
        <w:rPr>
          <w:rFonts w:ascii="Arial" w:hAnsi="Arial" w:cs="Arial"/>
          <w:sz w:val="20"/>
          <w:szCs w:val="20"/>
        </w:rPr>
        <w:t>9</w:t>
      </w:r>
      <w:r w:rsidRPr="00115F0A">
        <w:rPr>
          <w:rFonts w:ascii="Arial" w:hAnsi="Arial" w:cs="Arial"/>
          <w:sz w:val="20"/>
          <w:szCs w:val="20"/>
        </w:rPr>
        <w:t xml:space="preserve"> </w:t>
      </w:r>
    </w:p>
    <w:p w:rsidR="00DB793E" w:rsidRDefault="00DB793E" w:rsidP="00115F0A">
      <w:pPr>
        <w:tabs>
          <w:tab w:val="left" w:pos="1350"/>
          <w:tab w:val="left" w:pos="6390"/>
          <w:tab w:val="left" w:pos="8910"/>
        </w:tabs>
        <w:rPr>
          <w:rFonts w:ascii="Arial" w:hAnsi="Arial" w:cs="Arial"/>
          <w:sz w:val="20"/>
          <w:szCs w:val="20"/>
        </w:rPr>
      </w:pPr>
    </w:p>
    <w:p w:rsidR="0039645C" w:rsidRPr="00167310" w:rsidRDefault="00B45C9D" w:rsidP="009C2DDB">
      <w:pPr>
        <w:tabs>
          <w:tab w:val="left" w:pos="1350"/>
          <w:tab w:val="left" w:pos="6390"/>
          <w:tab w:val="left" w:pos="8910"/>
        </w:tabs>
        <w:jc w:val="center"/>
        <w:rPr>
          <w:rFonts w:ascii="Arial" w:hAnsi="Arial" w:cs="Arial"/>
          <w:sz w:val="20"/>
          <w:szCs w:val="20"/>
        </w:rPr>
      </w:pPr>
      <w:r>
        <w:rPr>
          <w:rFonts w:ascii="Arial" w:hAnsi="Arial" w:cs="Arial"/>
          <w:noProof/>
          <w:sz w:val="20"/>
          <w:szCs w:val="20"/>
        </w:rPr>
        <w:drawing>
          <wp:inline distT="0" distB="0" distL="0" distR="0">
            <wp:extent cx="3136900" cy="2749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6900" cy="2749550"/>
                    </a:xfrm>
                    <a:prstGeom prst="rect">
                      <a:avLst/>
                    </a:prstGeom>
                    <a:noFill/>
                    <a:ln>
                      <a:noFill/>
                    </a:ln>
                  </pic:spPr>
                </pic:pic>
              </a:graphicData>
            </a:graphic>
          </wp:inline>
        </w:drawing>
      </w:r>
    </w:p>
    <w:sectPr w:rsidR="0039645C" w:rsidRPr="00167310" w:rsidSect="00137670">
      <w:headerReference w:type="default" r:id="rId8"/>
      <w:footerReference w:type="default" r:id="rId9"/>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8FE" w:rsidRDefault="001508FE" w:rsidP="005F68C0">
      <w:r>
        <w:separator/>
      </w:r>
    </w:p>
  </w:endnote>
  <w:endnote w:type="continuationSeparator" w:id="0">
    <w:p w:rsidR="001508FE" w:rsidRDefault="001508FE" w:rsidP="005F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F5C" w:rsidRDefault="00137670" w:rsidP="00137670">
    <w:pPr>
      <w:pStyle w:val="Footer"/>
      <w:tabs>
        <w:tab w:val="clear" w:pos="8640"/>
        <w:tab w:val="right" w:pos="10080"/>
      </w:tabs>
      <w:ind w:left="-1080"/>
      <w:rPr>
        <w:sz w:val="20"/>
      </w:rPr>
    </w:pPr>
    <w:r>
      <w:rPr>
        <w:rFonts w:ascii="Arial" w:hAnsi="Arial" w:cs="Arial"/>
        <w:noProof/>
        <w:sz w:val="20"/>
      </w:rPr>
      <w:drawing>
        <wp:inline distT="0" distB="0" distL="0" distR="0">
          <wp:extent cx="7798676" cy="1009650"/>
          <wp:effectExtent l="0" t="0" r="0" b="0"/>
          <wp:docPr id="2" name="Picture 2" descr="C:\Users\e57914\Desktop\Speer_Footer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7914\Desktop\Speer_Footer_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76" cy="101119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8FE" w:rsidRDefault="001508FE" w:rsidP="005F68C0">
      <w:r>
        <w:separator/>
      </w:r>
    </w:p>
  </w:footnote>
  <w:footnote w:type="continuationSeparator" w:id="0">
    <w:p w:rsidR="001508FE" w:rsidRDefault="001508FE" w:rsidP="005F6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F5C" w:rsidRDefault="005045F6" w:rsidP="00137670">
    <w:pPr>
      <w:pStyle w:val="Header"/>
      <w:ind w:left="-1080"/>
      <w:jc w:val="right"/>
      <w:rPr>
        <w:rFonts w:ascii="Arial" w:hAnsi="Arial"/>
        <w:sz w:val="16"/>
      </w:rPr>
    </w:pPr>
    <w:r>
      <w:rPr>
        <w:rFonts w:ascii="Arial" w:hAnsi="Arial"/>
        <w:noProof/>
        <w:sz w:val="16"/>
      </w:rPr>
      <w:drawing>
        <wp:inline distT="0" distB="0" distL="0" distR="0">
          <wp:extent cx="7772400" cy="1885270"/>
          <wp:effectExtent l="0" t="0" r="0" b="1270"/>
          <wp:docPr id="3" name="Picture 3" descr="C:\Users\e57914\Desktop\Speer_Header_PersProtectionHand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57914\Desktop\Speer_Header_PersProtectionHandgu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628" cy="18952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106A"/>
    <w:multiLevelType w:val="hybridMultilevel"/>
    <w:tmpl w:val="E13C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E6729"/>
    <w:multiLevelType w:val="hybridMultilevel"/>
    <w:tmpl w:val="DF3230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D55148"/>
    <w:multiLevelType w:val="hybridMultilevel"/>
    <w:tmpl w:val="13A8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A7819"/>
    <w:multiLevelType w:val="hybridMultilevel"/>
    <w:tmpl w:val="2DAC6698"/>
    <w:lvl w:ilvl="0" w:tplc="6D665E54">
      <w:start w:val="1"/>
      <w:numFmt w:val="bullet"/>
      <w:lvlText w:val="•"/>
      <w:lvlJc w:val="left"/>
      <w:pPr>
        <w:tabs>
          <w:tab w:val="num" w:pos="720"/>
        </w:tabs>
        <w:ind w:left="720" w:hanging="360"/>
      </w:pPr>
      <w:rPr>
        <w:rFonts w:ascii="Arial" w:hAnsi="Arial" w:hint="default"/>
      </w:rPr>
    </w:lvl>
    <w:lvl w:ilvl="1" w:tplc="1A0EEE1E">
      <w:start w:val="1"/>
      <w:numFmt w:val="bullet"/>
      <w:lvlText w:val="•"/>
      <w:lvlJc w:val="left"/>
      <w:pPr>
        <w:tabs>
          <w:tab w:val="num" w:pos="1440"/>
        </w:tabs>
        <w:ind w:left="1440" w:hanging="360"/>
      </w:pPr>
      <w:rPr>
        <w:rFonts w:ascii="Arial" w:hAnsi="Arial" w:hint="default"/>
      </w:rPr>
    </w:lvl>
    <w:lvl w:ilvl="2" w:tplc="836E8FFC">
      <w:start w:val="1"/>
      <w:numFmt w:val="bullet"/>
      <w:lvlText w:val="•"/>
      <w:lvlJc w:val="left"/>
      <w:pPr>
        <w:tabs>
          <w:tab w:val="num" w:pos="2160"/>
        </w:tabs>
        <w:ind w:left="2160" w:hanging="360"/>
      </w:pPr>
      <w:rPr>
        <w:rFonts w:ascii="Arial" w:hAnsi="Arial" w:hint="default"/>
      </w:rPr>
    </w:lvl>
    <w:lvl w:ilvl="3" w:tplc="1AD4B8F2" w:tentative="1">
      <w:start w:val="1"/>
      <w:numFmt w:val="bullet"/>
      <w:lvlText w:val="•"/>
      <w:lvlJc w:val="left"/>
      <w:pPr>
        <w:tabs>
          <w:tab w:val="num" w:pos="2880"/>
        </w:tabs>
        <w:ind w:left="2880" w:hanging="360"/>
      </w:pPr>
      <w:rPr>
        <w:rFonts w:ascii="Arial" w:hAnsi="Arial" w:hint="default"/>
      </w:rPr>
    </w:lvl>
    <w:lvl w:ilvl="4" w:tplc="AC0E0A9E" w:tentative="1">
      <w:start w:val="1"/>
      <w:numFmt w:val="bullet"/>
      <w:lvlText w:val="•"/>
      <w:lvlJc w:val="left"/>
      <w:pPr>
        <w:tabs>
          <w:tab w:val="num" w:pos="3600"/>
        </w:tabs>
        <w:ind w:left="3600" w:hanging="360"/>
      </w:pPr>
      <w:rPr>
        <w:rFonts w:ascii="Arial" w:hAnsi="Arial" w:hint="default"/>
      </w:rPr>
    </w:lvl>
    <w:lvl w:ilvl="5" w:tplc="A92A2F96" w:tentative="1">
      <w:start w:val="1"/>
      <w:numFmt w:val="bullet"/>
      <w:lvlText w:val="•"/>
      <w:lvlJc w:val="left"/>
      <w:pPr>
        <w:tabs>
          <w:tab w:val="num" w:pos="4320"/>
        </w:tabs>
        <w:ind w:left="4320" w:hanging="360"/>
      </w:pPr>
      <w:rPr>
        <w:rFonts w:ascii="Arial" w:hAnsi="Arial" w:hint="default"/>
      </w:rPr>
    </w:lvl>
    <w:lvl w:ilvl="6" w:tplc="0A52499A" w:tentative="1">
      <w:start w:val="1"/>
      <w:numFmt w:val="bullet"/>
      <w:lvlText w:val="•"/>
      <w:lvlJc w:val="left"/>
      <w:pPr>
        <w:tabs>
          <w:tab w:val="num" w:pos="5040"/>
        </w:tabs>
        <w:ind w:left="5040" w:hanging="360"/>
      </w:pPr>
      <w:rPr>
        <w:rFonts w:ascii="Arial" w:hAnsi="Arial" w:hint="default"/>
      </w:rPr>
    </w:lvl>
    <w:lvl w:ilvl="7" w:tplc="27F40ECA" w:tentative="1">
      <w:start w:val="1"/>
      <w:numFmt w:val="bullet"/>
      <w:lvlText w:val="•"/>
      <w:lvlJc w:val="left"/>
      <w:pPr>
        <w:tabs>
          <w:tab w:val="num" w:pos="5760"/>
        </w:tabs>
        <w:ind w:left="5760" w:hanging="360"/>
      </w:pPr>
      <w:rPr>
        <w:rFonts w:ascii="Arial" w:hAnsi="Arial" w:hint="default"/>
      </w:rPr>
    </w:lvl>
    <w:lvl w:ilvl="8" w:tplc="CB9C93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2068E6"/>
    <w:multiLevelType w:val="hybridMultilevel"/>
    <w:tmpl w:val="F47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78DB86"/>
    <w:multiLevelType w:val="hybridMultilevel"/>
    <w:tmpl w:val="281CD8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C2"/>
    <w:rsid w:val="00003B12"/>
    <w:rsid w:val="00004084"/>
    <w:rsid w:val="00007A4E"/>
    <w:rsid w:val="00037FA7"/>
    <w:rsid w:val="000442EF"/>
    <w:rsid w:val="00083A2C"/>
    <w:rsid w:val="000A168D"/>
    <w:rsid w:val="000C0144"/>
    <w:rsid w:val="000F1907"/>
    <w:rsid w:val="000F3C8C"/>
    <w:rsid w:val="000F7038"/>
    <w:rsid w:val="00115F0A"/>
    <w:rsid w:val="00116838"/>
    <w:rsid w:val="00125211"/>
    <w:rsid w:val="00135176"/>
    <w:rsid w:val="0013628B"/>
    <w:rsid w:val="00137670"/>
    <w:rsid w:val="001508FE"/>
    <w:rsid w:val="00163698"/>
    <w:rsid w:val="00166963"/>
    <w:rsid w:val="00167310"/>
    <w:rsid w:val="00170911"/>
    <w:rsid w:val="001A0723"/>
    <w:rsid w:val="001C14E3"/>
    <w:rsid w:val="001C309F"/>
    <w:rsid w:val="001C673B"/>
    <w:rsid w:val="001D23D7"/>
    <w:rsid w:val="001F5767"/>
    <w:rsid w:val="00206284"/>
    <w:rsid w:val="00216F3B"/>
    <w:rsid w:val="002466E9"/>
    <w:rsid w:val="00287462"/>
    <w:rsid w:val="002A5717"/>
    <w:rsid w:val="002B2E6D"/>
    <w:rsid w:val="002B6C8B"/>
    <w:rsid w:val="002D2DF5"/>
    <w:rsid w:val="002F4FFB"/>
    <w:rsid w:val="00324EA8"/>
    <w:rsid w:val="0033522D"/>
    <w:rsid w:val="00342F3D"/>
    <w:rsid w:val="0035428C"/>
    <w:rsid w:val="00375F5C"/>
    <w:rsid w:val="00376FCD"/>
    <w:rsid w:val="0039645C"/>
    <w:rsid w:val="003A2E85"/>
    <w:rsid w:val="003A7840"/>
    <w:rsid w:val="003B3BC5"/>
    <w:rsid w:val="004124A0"/>
    <w:rsid w:val="004263D8"/>
    <w:rsid w:val="00450895"/>
    <w:rsid w:val="00464C06"/>
    <w:rsid w:val="0047591B"/>
    <w:rsid w:val="004859F1"/>
    <w:rsid w:val="00486DF9"/>
    <w:rsid w:val="0049587F"/>
    <w:rsid w:val="004A688A"/>
    <w:rsid w:val="004A7BDC"/>
    <w:rsid w:val="004D7400"/>
    <w:rsid w:val="004E2C72"/>
    <w:rsid w:val="004E4BED"/>
    <w:rsid w:val="004E7429"/>
    <w:rsid w:val="005045F6"/>
    <w:rsid w:val="00510E73"/>
    <w:rsid w:val="00542B16"/>
    <w:rsid w:val="00543F0C"/>
    <w:rsid w:val="00547157"/>
    <w:rsid w:val="00574BF8"/>
    <w:rsid w:val="00583069"/>
    <w:rsid w:val="005C2AAF"/>
    <w:rsid w:val="005C39EF"/>
    <w:rsid w:val="005E0F7C"/>
    <w:rsid w:val="005F68C0"/>
    <w:rsid w:val="00641315"/>
    <w:rsid w:val="0064475B"/>
    <w:rsid w:val="006615F9"/>
    <w:rsid w:val="0066789F"/>
    <w:rsid w:val="00701FE6"/>
    <w:rsid w:val="007343D2"/>
    <w:rsid w:val="00746D89"/>
    <w:rsid w:val="00750D9A"/>
    <w:rsid w:val="00754E0A"/>
    <w:rsid w:val="00780D05"/>
    <w:rsid w:val="007A4A3D"/>
    <w:rsid w:val="007A78C2"/>
    <w:rsid w:val="007C21B6"/>
    <w:rsid w:val="007C6180"/>
    <w:rsid w:val="007D409C"/>
    <w:rsid w:val="007F0815"/>
    <w:rsid w:val="007F3089"/>
    <w:rsid w:val="008124CE"/>
    <w:rsid w:val="008250B6"/>
    <w:rsid w:val="00864ECA"/>
    <w:rsid w:val="00865E64"/>
    <w:rsid w:val="00870B45"/>
    <w:rsid w:val="0087214C"/>
    <w:rsid w:val="008831F9"/>
    <w:rsid w:val="008D12D8"/>
    <w:rsid w:val="00912970"/>
    <w:rsid w:val="00912A3F"/>
    <w:rsid w:val="0093096E"/>
    <w:rsid w:val="00931B91"/>
    <w:rsid w:val="00941760"/>
    <w:rsid w:val="009434F4"/>
    <w:rsid w:val="009A3638"/>
    <w:rsid w:val="009C2DDB"/>
    <w:rsid w:val="009D7FF4"/>
    <w:rsid w:val="009E7775"/>
    <w:rsid w:val="009F67C0"/>
    <w:rsid w:val="00A05BF0"/>
    <w:rsid w:val="00A41C61"/>
    <w:rsid w:val="00A63AB8"/>
    <w:rsid w:val="00A63C8F"/>
    <w:rsid w:val="00A648D8"/>
    <w:rsid w:val="00A859C6"/>
    <w:rsid w:val="00A86334"/>
    <w:rsid w:val="00AA3772"/>
    <w:rsid w:val="00AD140C"/>
    <w:rsid w:val="00B04ABB"/>
    <w:rsid w:val="00B06B99"/>
    <w:rsid w:val="00B11FD2"/>
    <w:rsid w:val="00B342CD"/>
    <w:rsid w:val="00B42E6A"/>
    <w:rsid w:val="00B45C9D"/>
    <w:rsid w:val="00B54A04"/>
    <w:rsid w:val="00BB153E"/>
    <w:rsid w:val="00BF39DA"/>
    <w:rsid w:val="00C03AFC"/>
    <w:rsid w:val="00C41782"/>
    <w:rsid w:val="00C60105"/>
    <w:rsid w:val="00C87E3E"/>
    <w:rsid w:val="00C9195B"/>
    <w:rsid w:val="00CA6177"/>
    <w:rsid w:val="00CB783D"/>
    <w:rsid w:val="00CC23BB"/>
    <w:rsid w:val="00CC4F8B"/>
    <w:rsid w:val="00CE662E"/>
    <w:rsid w:val="00D075F1"/>
    <w:rsid w:val="00D11528"/>
    <w:rsid w:val="00D57EC2"/>
    <w:rsid w:val="00D63920"/>
    <w:rsid w:val="00D64133"/>
    <w:rsid w:val="00D83484"/>
    <w:rsid w:val="00DA7DF8"/>
    <w:rsid w:val="00DB793E"/>
    <w:rsid w:val="00DE0CBF"/>
    <w:rsid w:val="00E03C4F"/>
    <w:rsid w:val="00E0499E"/>
    <w:rsid w:val="00E053BB"/>
    <w:rsid w:val="00E1119F"/>
    <w:rsid w:val="00E1737D"/>
    <w:rsid w:val="00E306CF"/>
    <w:rsid w:val="00E346B9"/>
    <w:rsid w:val="00E60709"/>
    <w:rsid w:val="00EE6874"/>
    <w:rsid w:val="00F41ED3"/>
    <w:rsid w:val="00F503ED"/>
    <w:rsid w:val="00F67982"/>
    <w:rsid w:val="00F71E87"/>
    <w:rsid w:val="00FB3AEB"/>
    <w:rsid w:val="00FD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6208B1"/>
  <w15:docId w15:val="{657D9E13-E8AF-451C-9C37-C2C1D6B7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E87"/>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A78C2"/>
    <w:pPr>
      <w:keepNext/>
      <w:outlineLvl w:val="1"/>
    </w:pPr>
    <w:rPr>
      <w:rFonts w:ascii="Arial" w:hAnsi="Arial" w:cs="Arial"/>
      <w:i/>
      <w:iCs/>
      <w:sz w:val="28"/>
    </w:rPr>
  </w:style>
  <w:style w:type="paragraph" w:styleId="Heading4">
    <w:name w:val="heading 4"/>
    <w:basedOn w:val="Normal"/>
    <w:next w:val="Normal"/>
    <w:link w:val="Heading4Char"/>
    <w:qFormat/>
    <w:rsid w:val="007A78C2"/>
    <w:pPr>
      <w:keepNext/>
      <w:outlineLvl w:val="3"/>
    </w:pPr>
    <w:rPr>
      <w:rFonts w:ascii="Arial Black" w:hAnsi="Arial Black"/>
      <w:i/>
      <w:iCs/>
      <w:caps/>
      <w:spacing w:val="-6"/>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78C2"/>
    <w:rPr>
      <w:rFonts w:ascii="Arial" w:eastAsia="Times New Roman" w:hAnsi="Arial" w:cs="Arial"/>
      <w:i/>
      <w:iCs/>
      <w:sz w:val="28"/>
      <w:szCs w:val="24"/>
    </w:rPr>
  </w:style>
  <w:style w:type="character" w:customStyle="1" w:styleId="Heading4Char">
    <w:name w:val="Heading 4 Char"/>
    <w:basedOn w:val="DefaultParagraphFont"/>
    <w:link w:val="Heading4"/>
    <w:rsid w:val="007A78C2"/>
    <w:rPr>
      <w:rFonts w:ascii="Arial Black" w:eastAsia="Times New Roman" w:hAnsi="Arial Black" w:cs="Times New Roman"/>
      <w:i/>
      <w:iCs/>
      <w:caps/>
      <w:spacing w:val="-6"/>
      <w:sz w:val="44"/>
      <w:szCs w:val="24"/>
    </w:rPr>
  </w:style>
  <w:style w:type="paragraph" w:styleId="Header">
    <w:name w:val="header"/>
    <w:basedOn w:val="Normal"/>
    <w:link w:val="HeaderChar"/>
    <w:rsid w:val="007A78C2"/>
    <w:pPr>
      <w:tabs>
        <w:tab w:val="center" w:pos="4320"/>
        <w:tab w:val="right" w:pos="8640"/>
      </w:tabs>
    </w:pPr>
  </w:style>
  <w:style w:type="character" w:customStyle="1" w:styleId="HeaderChar">
    <w:name w:val="Header Char"/>
    <w:basedOn w:val="DefaultParagraphFont"/>
    <w:link w:val="Header"/>
    <w:rsid w:val="007A78C2"/>
    <w:rPr>
      <w:rFonts w:ascii="Times New Roman" w:eastAsia="Times New Roman" w:hAnsi="Times New Roman" w:cs="Times New Roman"/>
      <w:sz w:val="24"/>
      <w:szCs w:val="24"/>
    </w:rPr>
  </w:style>
  <w:style w:type="paragraph" w:styleId="Footer">
    <w:name w:val="footer"/>
    <w:basedOn w:val="Normal"/>
    <w:link w:val="FooterChar"/>
    <w:rsid w:val="007A78C2"/>
    <w:pPr>
      <w:tabs>
        <w:tab w:val="center" w:pos="4320"/>
        <w:tab w:val="right" w:pos="8640"/>
      </w:tabs>
    </w:pPr>
  </w:style>
  <w:style w:type="character" w:customStyle="1" w:styleId="FooterChar">
    <w:name w:val="Footer Char"/>
    <w:basedOn w:val="DefaultParagraphFont"/>
    <w:link w:val="Footer"/>
    <w:rsid w:val="007A78C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78C2"/>
    <w:rPr>
      <w:rFonts w:ascii="Tahoma" w:hAnsi="Tahoma" w:cs="Tahoma"/>
      <w:sz w:val="16"/>
      <w:szCs w:val="16"/>
    </w:rPr>
  </w:style>
  <w:style w:type="character" w:customStyle="1" w:styleId="BalloonTextChar">
    <w:name w:val="Balloon Text Char"/>
    <w:basedOn w:val="DefaultParagraphFont"/>
    <w:link w:val="BalloonText"/>
    <w:uiPriority w:val="99"/>
    <w:semiHidden/>
    <w:rsid w:val="007A78C2"/>
    <w:rPr>
      <w:rFonts w:ascii="Tahoma" w:eastAsia="Times New Roman" w:hAnsi="Tahoma" w:cs="Tahoma"/>
      <w:sz w:val="16"/>
      <w:szCs w:val="16"/>
    </w:rPr>
  </w:style>
  <w:style w:type="paragraph" w:styleId="ListParagraph">
    <w:name w:val="List Paragraph"/>
    <w:basedOn w:val="Normal"/>
    <w:uiPriority w:val="34"/>
    <w:qFormat/>
    <w:rsid w:val="00746D89"/>
    <w:pPr>
      <w:ind w:left="720"/>
      <w:contextualSpacing/>
    </w:pPr>
  </w:style>
  <w:style w:type="paragraph" w:customStyle="1" w:styleId="Default">
    <w:name w:val="Default"/>
    <w:rsid w:val="00F71E87"/>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390353">
      <w:bodyDiv w:val="1"/>
      <w:marLeft w:val="0"/>
      <w:marRight w:val="0"/>
      <w:marTop w:val="0"/>
      <w:marBottom w:val="0"/>
      <w:divBdr>
        <w:top w:val="none" w:sz="0" w:space="0" w:color="auto"/>
        <w:left w:val="none" w:sz="0" w:space="0" w:color="auto"/>
        <w:bottom w:val="none" w:sz="0" w:space="0" w:color="auto"/>
        <w:right w:val="none" w:sz="0" w:space="0" w:color="auto"/>
      </w:divBdr>
      <w:divsChild>
        <w:div w:id="328874738">
          <w:marLeft w:val="634"/>
          <w:marRight w:val="0"/>
          <w:marTop w:val="0"/>
          <w:marBottom w:val="100"/>
          <w:divBdr>
            <w:top w:val="none" w:sz="0" w:space="0" w:color="auto"/>
            <w:left w:val="none" w:sz="0" w:space="0" w:color="auto"/>
            <w:bottom w:val="none" w:sz="0" w:space="0" w:color="auto"/>
            <w:right w:val="none" w:sz="0" w:space="0" w:color="auto"/>
          </w:divBdr>
        </w:div>
        <w:div w:id="1753889164">
          <w:marLeft w:val="634"/>
          <w:marRight w:val="0"/>
          <w:marTop w:val="0"/>
          <w:marBottom w:val="100"/>
          <w:divBdr>
            <w:top w:val="none" w:sz="0" w:space="0" w:color="auto"/>
            <w:left w:val="none" w:sz="0" w:space="0" w:color="auto"/>
            <w:bottom w:val="none" w:sz="0" w:space="0" w:color="auto"/>
            <w:right w:val="none" w:sz="0" w:space="0" w:color="auto"/>
          </w:divBdr>
        </w:div>
        <w:div w:id="1027557583">
          <w:marLeft w:val="634"/>
          <w:marRight w:val="0"/>
          <w:marTop w:val="0"/>
          <w:marBottom w:val="100"/>
          <w:divBdr>
            <w:top w:val="none" w:sz="0" w:space="0" w:color="auto"/>
            <w:left w:val="none" w:sz="0" w:space="0" w:color="auto"/>
            <w:bottom w:val="none" w:sz="0" w:space="0" w:color="auto"/>
            <w:right w:val="none" w:sz="0" w:space="0" w:color="auto"/>
          </w:divBdr>
        </w:div>
        <w:div w:id="1131947231">
          <w:marLeft w:val="634"/>
          <w:marRight w:val="0"/>
          <w:marTop w:val="0"/>
          <w:marBottom w:val="100"/>
          <w:divBdr>
            <w:top w:val="none" w:sz="0" w:space="0" w:color="auto"/>
            <w:left w:val="none" w:sz="0" w:space="0" w:color="auto"/>
            <w:bottom w:val="none" w:sz="0" w:space="0" w:color="auto"/>
            <w:right w:val="none" w:sz="0" w:space="0" w:color="auto"/>
          </w:divBdr>
        </w:div>
        <w:div w:id="515387872">
          <w:marLeft w:val="634"/>
          <w:marRight w:val="0"/>
          <w:marTop w:val="0"/>
          <w:marBottom w:val="100"/>
          <w:divBdr>
            <w:top w:val="none" w:sz="0" w:space="0" w:color="auto"/>
            <w:left w:val="none" w:sz="0" w:space="0" w:color="auto"/>
            <w:bottom w:val="none" w:sz="0" w:space="0" w:color="auto"/>
            <w:right w:val="none" w:sz="0" w:space="0" w:color="auto"/>
          </w:divBdr>
        </w:div>
        <w:div w:id="2038777119">
          <w:marLeft w:val="634"/>
          <w:marRight w:val="0"/>
          <w:marTop w:val="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Gratz, Erika</dc:creator>
  <cp:lastModifiedBy>Gilligan, Ryan</cp:lastModifiedBy>
  <cp:revision>4</cp:revision>
  <cp:lastPrinted>2019-10-01T15:50:00Z</cp:lastPrinted>
  <dcterms:created xsi:type="dcterms:W3CDTF">2019-12-17T13:14:00Z</dcterms:created>
  <dcterms:modified xsi:type="dcterms:W3CDTF">2020-01-15T20:09:00Z</dcterms:modified>
</cp:coreProperties>
</file>